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E2" w:rsidRPr="00F53A7E" w:rsidRDefault="00FF58E2" w:rsidP="00FF58E2">
      <w:pPr>
        <w:spacing w:before="120" w:after="0" w:line="240" w:lineRule="auto"/>
        <w:ind w:firstLine="720"/>
        <w:jc w:val="center"/>
        <w:rPr>
          <w:b/>
        </w:rPr>
      </w:pPr>
      <w:r>
        <w:rPr>
          <w:b/>
        </w:rPr>
        <w:t>TRAO ĐỔI TÌNH HUỐNG NGHIỆP VỤ</w:t>
      </w:r>
    </w:p>
    <w:p w:rsidR="00FF58E2" w:rsidRDefault="00FF58E2" w:rsidP="00FF58E2">
      <w:pPr>
        <w:spacing w:before="120" w:after="0" w:line="240" w:lineRule="auto"/>
        <w:ind w:firstLine="720"/>
        <w:jc w:val="both"/>
      </w:pPr>
    </w:p>
    <w:p w:rsidR="00FF58E2" w:rsidRDefault="00FF58E2" w:rsidP="00FF58E2">
      <w:pPr>
        <w:spacing w:before="120" w:after="0" w:line="264" w:lineRule="auto"/>
        <w:ind w:firstLine="720"/>
        <w:jc w:val="both"/>
      </w:pPr>
      <w:r>
        <w:t xml:space="preserve">Bản </w:t>
      </w:r>
      <w:proofErr w:type="gramStart"/>
      <w:r>
        <w:t>án</w:t>
      </w:r>
      <w:proofErr w:type="gramEnd"/>
      <w:r>
        <w:t xml:space="preserve"> số 34/2020/HNGĐ-PT ngày 15/12/2020 của Tòa án nhân dân tỉnh N tuyên:</w:t>
      </w:r>
    </w:p>
    <w:p w:rsidR="00FF58E2" w:rsidRDefault="00FF58E2" w:rsidP="00FF58E2">
      <w:pPr>
        <w:spacing w:before="120" w:after="0" w:line="264" w:lineRule="auto"/>
        <w:ind w:firstLine="720"/>
        <w:jc w:val="both"/>
      </w:pPr>
      <w:r>
        <w:t>- Giao cho anh Dương Văn T, địa chỉ: xóm C, xã P, huyện B, tỉnh N quản lý, sử dụng ngôi nhà cấp 4 hai tầng, diện tích 95,03m</w:t>
      </w:r>
      <w:r>
        <w:rPr>
          <w:vertAlign w:val="superscript"/>
        </w:rPr>
        <w:t>2</w:t>
      </w:r>
      <w:r>
        <w:t xml:space="preserve"> xây trên thửa đất số 443, 316 tờ bản đồ số 4, bản đồ địa chính xã P, huyện B (đất vẫn thuộc quyền quản lý, sử dụng của ông Dương Văn A bà Nguyễn Thị L là bố mẹ của Dương Văn T).</w:t>
      </w:r>
    </w:p>
    <w:p w:rsidR="00FF58E2" w:rsidRDefault="00FF58E2" w:rsidP="00FF58E2">
      <w:pPr>
        <w:spacing w:before="120" w:after="0" w:line="264" w:lineRule="auto"/>
        <w:ind w:firstLine="720"/>
        <w:jc w:val="both"/>
      </w:pPr>
      <w:r>
        <w:t xml:space="preserve">Anh Dương Văn T phải có trách nhiệm trích </w:t>
      </w:r>
      <w:proofErr w:type="gramStart"/>
      <w:r>
        <w:t>chia  cho</w:t>
      </w:r>
      <w:proofErr w:type="gramEnd"/>
      <w:r>
        <w:t xml:space="preserve"> chị Dương Thị H ½ giá trị ngôi nhà bằng tiền là 301.536.079đ (</w:t>
      </w:r>
      <w:r w:rsidRPr="003A38BA">
        <w:rPr>
          <w:i/>
        </w:rPr>
        <w:t>Ba trăm linh một triệu năm trăm ba mươi sáu nghìn không trăm bảy mươi chín đồng</w:t>
      </w:r>
      <w:r>
        <w:t>) và 2.500.000đ (</w:t>
      </w:r>
      <w:r>
        <w:rPr>
          <w:i/>
        </w:rPr>
        <w:t>hai triệu năm trăm nghìn đồng</w:t>
      </w:r>
      <w:r>
        <w:t xml:space="preserve">) tiền chi phí tố tụng. </w:t>
      </w:r>
      <w:proofErr w:type="gramStart"/>
      <w:r>
        <w:t>Tổng cộng là 304.036.076đ.</w:t>
      </w:r>
      <w:proofErr w:type="gramEnd"/>
    </w:p>
    <w:p w:rsidR="00FF58E2" w:rsidRDefault="00FF58E2" w:rsidP="00FF58E2">
      <w:pPr>
        <w:spacing w:before="120" w:after="0" w:line="264" w:lineRule="auto"/>
        <w:ind w:firstLine="720"/>
        <w:jc w:val="both"/>
      </w:pPr>
      <w:r>
        <w:t>Giao cho chị Dương Thị H quản lý, sử dụng số tiền 304.036.076đ (</w:t>
      </w:r>
      <w:r>
        <w:rPr>
          <w:i/>
        </w:rPr>
        <w:t>ba trăm linh tư triệu không trăm ba mươi sáu nghìn không trăm bảy mươi sáu đồng</w:t>
      </w:r>
      <w:r>
        <w:t xml:space="preserve">) do anh Dương Văn T trích chia tài sản </w:t>
      </w:r>
      <w:proofErr w:type="gramStart"/>
      <w:r>
        <w:t>chung</w:t>
      </w:r>
      <w:proofErr w:type="gramEnd"/>
      <w:r>
        <w:t xml:space="preserve"> và tiền chi phí tố tụng.</w:t>
      </w:r>
    </w:p>
    <w:p w:rsidR="00FF58E2" w:rsidRDefault="00FF58E2" w:rsidP="00FF58E2">
      <w:pPr>
        <w:spacing w:before="120" w:after="0" w:line="264" w:lineRule="auto"/>
        <w:ind w:firstLine="720"/>
        <w:jc w:val="both"/>
      </w:pPr>
      <w:r>
        <w:t xml:space="preserve">Ngày 18/01/2021, Chị Dương Thị H làm đơn yêu cầu thi hành án </w:t>
      </w:r>
      <w:proofErr w:type="gramStart"/>
      <w:r>
        <w:t>khoản  tiền</w:t>
      </w:r>
      <w:proofErr w:type="gramEnd"/>
      <w:r>
        <w:t xml:space="preserve"> trích chia và tiền chi phí tố tụng trên. Ngày 20/01/2021, Chi cục THADS huyện B đã ban hành quyết định thi hành án theo yêu cầu số 389/QĐ-CCTHADS buộc anh Dương Văn T phải thi hành tổng số tiền 304.036.076đ theo quy định.</w:t>
      </w:r>
    </w:p>
    <w:p w:rsidR="00FF58E2" w:rsidRDefault="00FF58E2" w:rsidP="00FF58E2">
      <w:pPr>
        <w:spacing w:before="120" w:after="0" w:line="264" w:lineRule="auto"/>
        <w:ind w:firstLine="720"/>
        <w:jc w:val="both"/>
      </w:pPr>
      <w:r>
        <w:t>Quá trình tổ chức thi hành án, Chấp hành viên đã tiến hành làm việc trực tiếp với người phải thi hành án, xác minh tại địa phương và được biết:</w:t>
      </w:r>
    </w:p>
    <w:p w:rsidR="00FF58E2" w:rsidRDefault="00FF58E2" w:rsidP="00FF58E2">
      <w:pPr>
        <w:spacing w:before="120" w:after="0" w:line="264" w:lineRule="auto"/>
        <w:ind w:firstLine="720"/>
        <w:jc w:val="both"/>
      </w:pPr>
      <w:r>
        <w:t xml:space="preserve">- Ông Dương Văn T không có việc làm, không có </w:t>
      </w:r>
      <w:proofErr w:type="gramStart"/>
      <w:r>
        <w:t>thu</w:t>
      </w:r>
      <w:proofErr w:type="gramEnd"/>
      <w:r>
        <w:t xml:space="preserve"> nhập. Ngoài tài sản là ngôi nhà xây trên đất của bố mẹ </w:t>
      </w:r>
      <w:proofErr w:type="gramStart"/>
      <w:r>
        <w:t>theo</w:t>
      </w:r>
      <w:proofErr w:type="gramEnd"/>
      <w:r>
        <w:t xml:space="preserve"> Bản án tuyên thì ông T không có tài sản nào khác để đảm bảo thi hành án.</w:t>
      </w:r>
    </w:p>
    <w:p w:rsidR="00FF58E2" w:rsidRDefault="00FF58E2" w:rsidP="00FF58E2">
      <w:pPr>
        <w:spacing w:before="120" w:after="0" w:line="264" w:lineRule="auto"/>
        <w:ind w:firstLine="720"/>
        <w:jc w:val="both"/>
      </w:pPr>
      <w:r>
        <w:t>- Tại thời điểm xác minh, ông Dương Văn T cung cấp, hiện nay vợ chồng anh trai của ông T đang ở và sinh sống ổn định trong ngôi nhà mà Bản án tuyên, còn ông T đang ở trong căn nhà cấp 4 đã cũ của bố mẹ đẻ.</w:t>
      </w:r>
    </w:p>
    <w:p w:rsidR="00FF58E2" w:rsidRDefault="00FF58E2" w:rsidP="00FF58E2">
      <w:pPr>
        <w:spacing w:before="120" w:after="0" w:line="264" w:lineRule="auto"/>
        <w:ind w:firstLine="720"/>
        <w:jc w:val="both"/>
      </w:pPr>
      <w:r>
        <w:t>Chấp hành viên căn cứ biên bản xác minh, tham mưu cho Chi cục trưởng Chi cục THADS huyện B ban hành quyết định chưa điều kiện thi hành án.</w:t>
      </w:r>
    </w:p>
    <w:p w:rsidR="00FF58E2" w:rsidRDefault="00FF58E2" w:rsidP="00FF58E2">
      <w:pPr>
        <w:spacing w:before="120" w:after="0" w:line="264" w:lineRule="auto"/>
        <w:ind w:firstLine="720"/>
        <w:jc w:val="both"/>
      </w:pPr>
      <w:r>
        <w:t xml:space="preserve">Là CHV hãy đưa ra quan điểm và cách giải quyết vụ việc </w:t>
      </w:r>
      <w:proofErr w:type="gramStart"/>
      <w:r>
        <w:t>trên ?</w:t>
      </w:r>
      <w:proofErr w:type="gramEnd"/>
    </w:p>
    <w:p w:rsidR="00FF58E2" w:rsidRPr="00D86FE6" w:rsidRDefault="00FF58E2" w:rsidP="00FF58E2">
      <w:pPr>
        <w:spacing w:before="120" w:after="0" w:line="240" w:lineRule="auto"/>
        <w:ind w:firstLine="720"/>
        <w:jc w:val="both"/>
      </w:pPr>
    </w:p>
    <w:p w:rsidR="00FF58E2" w:rsidRDefault="00FF58E2" w:rsidP="00FF58E2">
      <w:pPr>
        <w:spacing w:before="120" w:line="240" w:lineRule="auto"/>
        <w:ind w:firstLine="720"/>
        <w:jc w:val="both"/>
      </w:pPr>
    </w:p>
    <w:p w:rsidR="002000AA" w:rsidRDefault="002000AA"/>
    <w:sectPr w:rsidR="002000AA" w:rsidSect="00FB54A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F58E2"/>
    <w:rsid w:val="002000AA"/>
    <w:rsid w:val="00620886"/>
    <w:rsid w:val="007571CB"/>
    <w:rsid w:val="0082259D"/>
    <w:rsid w:val="008E37A3"/>
    <w:rsid w:val="00CA73A3"/>
    <w:rsid w:val="00FF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E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00944-9E96-4F90-9838-DED043CF0990}"/>
</file>

<file path=customXml/itemProps2.xml><?xml version="1.0" encoding="utf-8"?>
<ds:datastoreItem xmlns:ds="http://schemas.openxmlformats.org/officeDocument/2006/customXml" ds:itemID="{F61CF51D-E90C-48D2-97E0-17F564F53603}"/>
</file>

<file path=customXml/itemProps3.xml><?xml version="1.0" encoding="utf-8"?>
<ds:datastoreItem xmlns:ds="http://schemas.openxmlformats.org/officeDocument/2006/customXml" ds:itemID="{9FEBB7E5-FF26-4926-A412-CEA27D2CD150}"/>
</file>

<file path=docProps/app.xml><?xml version="1.0" encoding="utf-8"?>
<Properties xmlns="http://schemas.openxmlformats.org/officeDocument/2006/extended-properties" xmlns:vt="http://schemas.openxmlformats.org/officeDocument/2006/docPropsVTypes">
  <Template>Normal</Template>
  <TotalTime>67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2021-03-09T08:37:00Z</dcterms:created>
  <dcterms:modified xsi:type="dcterms:W3CDTF">2021-03-12T09:48:00Z</dcterms:modified>
</cp:coreProperties>
</file>